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7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9467"/>
      </w:tblGrid>
      <w:tr w:rsidR="008B75EA" w:rsidRPr="00573A54" w14:paraId="75E1CC5F" w14:textId="77777777" w:rsidTr="004F3A03">
        <w:trPr>
          <w:trHeight w:val="344"/>
        </w:trPr>
        <w:tc>
          <w:tcPr>
            <w:tcW w:w="9467" w:type="dxa"/>
            <w:shd w:val="clear" w:color="auto" w:fill="auto"/>
          </w:tcPr>
          <w:p w14:paraId="75E1CC5E" w14:textId="77777777" w:rsidR="008B75EA" w:rsidRPr="00E75E7F" w:rsidRDefault="008B75EA" w:rsidP="008B75EA">
            <w:pPr>
              <w:pStyle w:val="Title"/>
              <w:tabs>
                <w:tab w:val="left" w:pos="7980"/>
                <w:tab w:val="left" w:pos="8532"/>
              </w:tabs>
            </w:pPr>
            <w:r>
              <w:t>Collaborative Provision Policy: Site Visit Checklist</w:t>
            </w:r>
          </w:p>
        </w:tc>
      </w:tr>
    </w:tbl>
    <w:p w14:paraId="75E1CC60" w14:textId="77777777" w:rsidR="008B75EA" w:rsidRDefault="008B75EA" w:rsidP="008B75EA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2"/>
        <w:gridCol w:w="425"/>
        <w:gridCol w:w="5954"/>
      </w:tblGrid>
      <w:tr w:rsidR="003130F0" w:rsidRPr="006A21E2" w14:paraId="75E1CC63" w14:textId="77777777" w:rsidTr="003130F0">
        <w:trPr>
          <w:trHeight w:val="289"/>
          <w:tblHeader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1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Institution</w:t>
            </w:r>
            <w:r w:rsidR="0003180A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(name and location)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2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6A21E2" w14:paraId="75E1CC66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4" w14:textId="77777777" w:rsidR="003130F0" w:rsidRPr="00CB6F5B" w:rsidRDefault="00A70F76" w:rsidP="00A70F76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New/existing collaboration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5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355B" w:rsidRPr="006A21E2" w14:paraId="75E1CC69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7" w14:textId="77777777" w:rsidR="00AF355B" w:rsidRPr="00CB6F5B" w:rsidRDefault="00AF355B" w:rsidP="00A70F76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Nature of collaboration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8" w14:textId="77777777" w:rsidR="00AF355B" w:rsidRPr="00CB6F5B" w:rsidRDefault="00AF355B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6A21E2" w14:paraId="75E1CC6C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A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Date Site visit(s) completed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B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0F76" w:rsidRPr="006A21E2" w14:paraId="75E1CC6F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D" w14:textId="77777777" w:rsidR="00A70F76" w:rsidRPr="00CB6F5B" w:rsidRDefault="00A70F76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Names of those carrying out the site visit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6E" w14:textId="77777777" w:rsidR="00A70F76" w:rsidRPr="00CB6F5B" w:rsidRDefault="00A70F76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30F0" w:rsidRPr="006A21E2" w14:paraId="75E1CC72" w14:textId="77777777" w:rsidTr="004648F7">
        <w:trPr>
          <w:trHeight w:val="2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70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Site Visit Checklist completed by: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1CC71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48F7" w:rsidRPr="006A21E2" w14:paraId="75E1CC75" w14:textId="77777777" w:rsidTr="004648F7">
        <w:trPr>
          <w:trHeight w:val="289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1CC73" w14:textId="77777777" w:rsidR="004648F7" w:rsidRPr="00CB6F5B" w:rsidRDefault="004648F7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E1CC74" w14:textId="77777777" w:rsidR="004648F7" w:rsidRPr="00CB6F5B" w:rsidRDefault="004648F7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E1CC76" w14:textId="77777777" w:rsidR="004648F7" w:rsidRPr="00CB6F5B" w:rsidRDefault="004648F7" w:rsidP="00E30C75">
      <w:pPr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18"/>
          <w:szCs w:val="18"/>
        </w:rPr>
      </w:pPr>
      <w:r w:rsidRPr="00CB6F5B">
        <w:rPr>
          <w:rFonts w:ascii="Lucida Sans" w:eastAsia="Times New Roman" w:hAnsi="Lucida Sans" w:cs="Times New Roman"/>
          <w:b/>
          <w:bCs/>
          <w:color w:val="000000"/>
          <w:sz w:val="18"/>
          <w:szCs w:val="18"/>
        </w:rPr>
        <w:tab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5954"/>
      </w:tblGrid>
      <w:tr w:rsidR="000E4B77" w:rsidRPr="006A21E2" w14:paraId="75E1CC79" w14:textId="77777777" w:rsidTr="0003180A">
        <w:trPr>
          <w:trHeight w:val="289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E1CC77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Issue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5E1CC78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</w:tr>
      <w:tr w:rsidR="000E4B77" w:rsidRPr="006A21E2" w14:paraId="75E1CC7B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7A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Recruitment </w:t>
            </w:r>
          </w:p>
        </w:tc>
      </w:tr>
      <w:tr w:rsidR="008B75EA" w:rsidRPr="006A21E2" w14:paraId="75E1CC7E" w14:textId="77777777" w:rsidTr="00D372EB">
        <w:trPr>
          <w:trHeight w:val="1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7C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Where and how will Programme be marketed? Who makes the decisions about marketing information? Who will produce marketing material?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7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80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7F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Admissions </w:t>
            </w:r>
          </w:p>
        </w:tc>
      </w:tr>
      <w:tr w:rsidR="008B75EA" w:rsidRPr="006A21E2" w14:paraId="75E1CC8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Timetable of Admissions: when do applications start/ finish?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2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8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4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Through whom do students apply?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5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89" w14:textId="77777777" w:rsidTr="0003180A">
        <w:trPr>
          <w:trHeight w:val="8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Who is responsible for application criteria being met? Including English Language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8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8C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and when are applications communicated and decisions made?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B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8F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Will student have email account? If so do we require them to have Southampton email account?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8E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92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0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Will student have local student ID number and identity card? How these correspond to Southampton ID arrangements?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95" w14:textId="77777777" w:rsidTr="00C716B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3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Will deposits be charged?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4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98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6" w14:textId="77777777" w:rsidR="008B75EA" w:rsidRPr="00CB6F5B" w:rsidRDefault="008B75EA" w:rsidP="003130F0">
            <w:pPr>
              <w:keepNext/>
              <w:keepLines/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visas are required of international students to study at this location? Who processes these?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B0F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B0F0"/>
                <w:sz w:val="18"/>
                <w:szCs w:val="18"/>
              </w:rPr>
              <w:t> </w:t>
            </w:r>
          </w:p>
        </w:tc>
      </w:tr>
      <w:tr w:rsidR="008B75EA" w:rsidRPr="006A21E2" w14:paraId="75E1CC9C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9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Is there an application fee? </w:t>
            </w:r>
          </w:p>
          <w:p w14:paraId="75E1CC9A" w14:textId="77777777" w:rsidR="00C716B5" w:rsidRPr="00CB6F5B" w:rsidRDefault="00C716B5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B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9E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9D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Enrolment </w:t>
            </w:r>
          </w:p>
        </w:tc>
      </w:tr>
      <w:tr w:rsidR="008B75EA" w:rsidRPr="006A21E2" w14:paraId="75E1CCA1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9F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Timetable of enrolment. When can student start to enrol?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0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A4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2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Should student enrol to Southampton University online or via enrolment form?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3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A7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5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Who will fees be paid to?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6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AA" w14:textId="77777777" w:rsidTr="00C716B5">
        <w:trPr>
          <w:trHeight w:val="4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8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How will </w:t>
            </w:r>
            <w:proofErr w:type="spellStart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non payment</w:t>
            </w:r>
            <w:proofErr w:type="spellEnd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of fees be handled and communicated?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A9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AD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B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Do we include students in 'Southampton welcome' website and communication?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C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B0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E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are original documents/qualification checked?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AF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B3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lastRenderedPageBreak/>
              <w:t>Do we need to report enrolment/progression/award details to local statutory authorities (i.e. equivalent of HESA)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2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B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4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How will personal student data be recorded </w:t>
            </w:r>
            <w:proofErr w:type="gramStart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i.e.</w:t>
            </w:r>
            <w:proofErr w:type="gramEnd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address/telephone/next of kin?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5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CB8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B7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Student Support</w:t>
            </w:r>
          </w:p>
        </w:tc>
      </w:tr>
      <w:tr w:rsidR="008B75EA" w:rsidRPr="006A21E2" w14:paraId="75E1CCBB" w14:textId="77777777" w:rsidTr="0003180A">
        <w:trPr>
          <w:trHeight w:val="8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9" w14:textId="77777777" w:rsidR="008B75EA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Will students have access to a Personal Academic Tutor/Senior Tutor system?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BE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C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Student Union? Is there a local equivalent of the Student Union? Will students be allowed to join and access Southampton Student Union?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B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C1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BF" w14:textId="77777777" w:rsidR="000E4B77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Is there emotional/well-being support e.g. emergency/crisis contact </w:t>
            </w:r>
            <w:r w:rsidR="00650D96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or counselling </w:t>
            </w: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0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C4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2" w14:textId="77777777" w:rsidR="000E4B77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Are there arrangements in place to support students with disabilities?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3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C7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5" w14:textId="77777777" w:rsidR="000E4B77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Are there arrangements in place to provide financial information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6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CA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8" w14:textId="77777777" w:rsidR="000E4B77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If applicable, </w:t>
            </w:r>
            <w:r w:rsidR="00650D96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is</w:t>
            </w: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there </w:t>
            </w:r>
            <w:r w:rsidR="00650D96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support</w:t>
            </w:r>
            <w:proofErr w:type="gramEnd"/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in place to provide visa</w:t>
            </w:r>
            <w:r w:rsidR="00C716B5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</w:t>
            </w: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information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9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CD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B" w14:textId="77777777" w:rsidR="000E4B77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Are there sport facilities provided by the institution?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C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3130F0" w:rsidRPr="006A21E2" w14:paraId="75E1CCD0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E" w14:textId="77777777" w:rsidR="003130F0" w:rsidRPr="00CB6F5B" w:rsidRDefault="003130F0" w:rsidP="003130F0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What accommodation support is there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CF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3130F0" w:rsidRPr="006A21E2" w14:paraId="75E1CCD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1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What careers support is there for students?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2" w14:textId="77777777" w:rsidR="003130F0" w:rsidRPr="00CB6F5B" w:rsidRDefault="003130F0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D5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D4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Attendance </w:t>
            </w:r>
          </w:p>
        </w:tc>
      </w:tr>
      <w:tr w:rsidR="008B75EA" w:rsidRPr="006A21E2" w14:paraId="75E1CCD8" w14:textId="77777777" w:rsidTr="0003180A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6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is attendance tracked?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DB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9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is illness tracked?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CDE" w14:textId="77777777" w:rsidTr="0003180A">
        <w:trPr>
          <w:trHeight w:val="6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DC" w14:textId="77777777" w:rsidR="00AF355B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How are suspensions and withdrawal administrated and communicated? Financial implications?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D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CE0" w14:textId="77777777" w:rsidTr="004648F7">
        <w:trPr>
          <w:trHeight w:val="289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CDF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Assessment </w:t>
            </w:r>
          </w:p>
        </w:tc>
      </w:tr>
      <w:tr w:rsidR="008B75EA" w:rsidRPr="006A21E2" w14:paraId="75E1CCE3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is the timetable for assessment?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2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E6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4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are the arrangements and timetable for external examining?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5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E9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is marking criteria communicated to students? What feedback is there to students on assessment?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8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EC" w14:textId="77777777" w:rsidTr="0003180A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Can assignments be hand in via Blackboard?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B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EF" w14:textId="77777777" w:rsidTr="0003180A">
        <w:trPr>
          <w:trHeight w:val="5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Who invigilates exams and is responsible for collection and posting of exam scripts?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EE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F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0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are the arrangements for exam boards?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F5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3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Where will moderation of marks take place?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4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F8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6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regulations with regard to referral [resit] of assessments should be implemented, including fee for referral exams?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FB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9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lastRenderedPageBreak/>
              <w:t>What regulations with regard to late submission of assessments should be implemented?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CFE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C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regulations with regard to special considerations and extensions should be implemented?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CF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1C381A" w:rsidRPr="006A21E2" w14:paraId="75E1CD01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CFF" w14:textId="77777777" w:rsidR="001C381A" w:rsidRPr="00CB6F5B" w:rsidRDefault="001C381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Can additional assessment arrangements (e.g. extra time) be made for students with diagnosed/documented disabilities?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00" w14:textId="77777777" w:rsidR="001C381A" w:rsidRPr="00CB6F5B" w:rsidDel="001C381A" w:rsidRDefault="001C381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8B75EA" w:rsidRPr="006A21E2" w14:paraId="75E1CD04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2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FF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What regulations with regard to Academic Integrity should be implemented?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3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D06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05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 xml:space="preserve">Curriculum and Quality </w:t>
            </w:r>
          </w:p>
        </w:tc>
      </w:tr>
      <w:tr w:rsidR="008B75EA" w:rsidRPr="006A21E2" w14:paraId="75E1CD09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7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Under what regulations will the student be able to make a complaint? How is this communicated to students?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8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D0C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A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How will students be able to make an appeal?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B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D0F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D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do changes to programme or assessment have to be communicated and to whom? Timeframe required?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0E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75EA" w:rsidRPr="006A21E2" w14:paraId="75E1CD1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10" w14:textId="77777777" w:rsidR="00F83421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will annual module and programme reports be collected?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11" w14:textId="77777777" w:rsidR="008B75EA" w:rsidRPr="00CB6F5B" w:rsidRDefault="008B75EA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D14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1CD13" w14:textId="77777777" w:rsidR="000E4B77" w:rsidRPr="00CB6F5B" w:rsidRDefault="000E4B77" w:rsidP="004F3A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Student Engagement</w:t>
            </w:r>
          </w:p>
        </w:tc>
      </w:tr>
      <w:tr w:rsidR="000E4B77" w:rsidRPr="006A21E2" w14:paraId="75E1CD17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5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What are the arrangements for Module Survey?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6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1A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8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Will there be a local SSLC?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9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1D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B" w14:textId="43F9AC76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How will students be represented at </w:t>
            </w:r>
            <w:r w:rsidR="000D720A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SPC</w:t>
            </w: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and </w:t>
            </w:r>
            <w:r w:rsidR="000D720A"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School</w:t>
            </w: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 xml:space="preserve"> level SSLCs?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1C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1F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1E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Progression</w:t>
            </w:r>
          </w:p>
        </w:tc>
      </w:tr>
      <w:tr w:rsidR="000E4B77" w:rsidRPr="006A21E2" w14:paraId="75E1CD22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0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is the timetable of progression?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1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D25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3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are progression regulations implemented and communicated?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CD24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D27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26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Award</w:t>
            </w:r>
          </w:p>
        </w:tc>
      </w:tr>
      <w:tr w:rsidR="000E4B77" w:rsidRPr="006A21E2" w14:paraId="75E1CD2A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28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What is the timetable of awards?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29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4B77" w:rsidRPr="006A21E2" w14:paraId="75E1CD2D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B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How will certificates and diploma supplements be produced?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C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30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E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Will there need to be a different certificate design, or additional wording on the certificate to reflect location and/or language of study?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2F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32" w14:textId="77777777" w:rsidTr="004648F7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31" w14:textId="77777777" w:rsidR="000E4B77" w:rsidRPr="00CB6F5B" w:rsidRDefault="000E4B77" w:rsidP="000E4B7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Graduation</w:t>
            </w:r>
          </w:p>
        </w:tc>
      </w:tr>
      <w:tr w:rsidR="000E4B77" w:rsidRPr="006A21E2" w14:paraId="75E1CD35" w14:textId="77777777" w:rsidTr="0003180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3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Where will graduation take place?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4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0E4B77" w:rsidRPr="006A21E2" w14:paraId="75E1CD38" w14:textId="77777777" w:rsidTr="000318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6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  <w:t>If the graduation is not at Southampton, have the arrangements been agreed with the Exams, Awards and Graduation Team?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7" w14:textId="77777777" w:rsidR="000E4B77" w:rsidRPr="00CB6F5B" w:rsidRDefault="000E4B77" w:rsidP="008B75E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</w:tr>
      <w:tr w:rsidR="00C716B5" w:rsidRPr="006A21E2" w14:paraId="75E1CD3A" w14:textId="77777777" w:rsidTr="00342714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E1CD39" w14:textId="77777777" w:rsidR="00C716B5" w:rsidRPr="00CB6F5B" w:rsidRDefault="00E847D8" w:rsidP="0034271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Facilities/resources</w:t>
            </w:r>
          </w:p>
        </w:tc>
      </w:tr>
      <w:tr w:rsidR="00C716B5" w:rsidRPr="006A21E2" w14:paraId="75E1CD3D" w14:textId="77777777" w:rsidTr="00342714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B" w14:textId="77777777" w:rsidR="00C716B5" w:rsidRPr="00CB6F5B" w:rsidRDefault="00C716B5" w:rsidP="00647E28">
            <w:pPr>
              <w:spacing w:after="0" w:line="240" w:lineRule="auto"/>
              <w:rPr>
                <w:rFonts w:ascii="Lucida Sans" w:eastAsia="Times New Roman" w:hAnsi="Lucida Sans" w:cstheme="minorHAnsi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Are the staff at the proposed partner organisation committed to the collaboration? Have they been fully briefed on the</w:t>
            </w:r>
            <w:r w:rsidR="004665F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University's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lastRenderedPageBreak/>
              <w:t>expectations, including those concerning resources?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Give details.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CD3C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41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3E" w14:textId="77777777" w:rsidR="00C716B5" w:rsidRPr="00CB6F5B" w:rsidRDefault="00C716B5" w:rsidP="00454A80">
            <w:pPr>
              <w:spacing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 xml:space="preserve">Does the proposed venue have adequate teaching rooms for the delivery of the programme? </w:t>
            </w:r>
          </w:p>
          <w:p w14:paraId="75E1CD3F" w14:textId="77777777" w:rsidR="00C716B5" w:rsidRPr="00CB6F5B" w:rsidRDefault="00C716B5" w:rsidP="00647E28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>Add comments on the quality of the teaching rooms, including if the rooms have any necessary audio visual or other technical equipment.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0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45" w14:textId="77777777" w:rsidTr="000F7D2D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2" w14:textId="77777777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>Are any specialist resources required for the delivery of the programme?</w:t>
            </w:r>
            <w:r w:rsidR="000F7D2D" w:rsidRPr="00CB6F5B">
              <w:rPr>
                <w:rFonts w:ascii="Lucida Sans" w:hAnsi="Lucida Sans" w:cstheme="minorHAnsi"/>
                <w:sz w:val="18"/>
                <w:szCs w:val="18"/>
              </w:rPr>
              <w:t xml:space="preserve"> </w:t>
            </w:r>
            <w:r w:rsidRPr="00CB6F5B">
              <w:rPr>
                <w:rFonts w:ascii="Lucida Sans" w:hAnsi="Lucida Sans" w:cstheme="minorHAnsi"/>
                <w:sz w:val="18"/>
                <w:szCs w:val="18"/>
              </w:rPr>
              <w:t>If yes, does the proposed venue have these? Are these available to students outside any scheduled class time</w:t>
            </w:r>
            <w:r w:rsidR="00F83421" w:rsidRPr="00CB6F5B">
              <w:rPr>
                <w:rFonts w:ascii="Lucida Sans" w:hAnsi="Lucida Sans" w:cstheme="minorHAnsi"/>
                <w:sz w:val="18"/>
                <w:szCs w:val="18"/>
              </w:rPr>
              <w:t>?</w:t>
            </w:r>
          </w:p>
          <w:p w14:paraId="75E1CD43" w14:textId="77777777" w:rsidR="00647E28" w:rsidRPr="00CB6F5B" w:rsidRDefault="00647E28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4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48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6" w14:textId="77777777" w:rsidR="00C716B5" w:rsidRPr="00CB6F5B" w:rsidRDefault="00C716B5" w:rsidP="000F7D2D">
            <w:pPr>
              <w:spacing w:after="0" w:line="240" w:lineRule="auto"/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</w:pP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Does the venue have adequate library resources for students taking the programme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7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4B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9" w14:textId="77777777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Does the venue have adequate IT facilities for students taking the programme?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hAnsi="Lucida Sans" w:cstheme="minorHAnsi"/>
                <w:sz w:val="18"/>
                <w:szCs w:val="18"/>
              </w:rPr>
              <w:t>Are these available to students outside any scheduled class time?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A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4E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C" w14:textId="77777777" w:rsidR="00C716B5" w:rsidRPr="00CB6F5B" w:rsidRDefault="00C716B5" w:rsidP="000F7D2D">
            <w:pPr>
              <w:spacing w:after="0" w:line="240" w:lineRule="auto"/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</w:pP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Is the venue suitable for students with mobility problems or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for visually impaired or deaf students? Do the facilities meet UK requirements? Give details.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Do the facilities meet the requirements of local legislation in this area?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Please  provide</w:t>
            </w:r>
            <w:proofErr w:type="gramEnd"/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documented evidence of this.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D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51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4F" w14:textId="77777777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Is there appropriate provision of non- academic facilities (for example, common rooms/social areas, cafe, toilets)?</w:t>
            </w:r>
            <w:r w:rsidR="00F83421"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 xml:space="preserve"> </w:t>
            </w:r>
            <w:r w:rsidRPr="00CB6F5B">
              <w:rPr>
                <w:rFonts w:ascii="Lucida Sans" w:eastAsia="Times New Roman" w:hAnsi="Lucida Sans" w:cstheme="minorHAnsi"/>
                <w:sz w:val="18"/>
                <w:szCs w:val="18"/>
                <w:lang w:eastAsia="en-GB"/>
              </w:rPr>
              <w:t>Will the catering provision and other facilities be available at the times when the programme will be delivered?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0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54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2" w14:textId="77777777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>If the programme is to be delivered on a residential basis, is there suitable accommodation available for the students?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3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57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5" w14:textId="614C591B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>Does the venue have clear fire escape routes, fire instructions, fire doors and exits and fire alarms which are tested regularly? Does the venue meet local fire safet</w:t>
            </w:r>
            <w:r w:rsidR="00EC504E">
              <w:rPr>
                <w:rFonts w:ascii="Lucida Sans" w:hAnsi="Lucida Sans" w:cstheme="minorHAnsi"/>
                <w:sz w:val="18"/>
                <w:szCs w:val="18"/>
              </w:rPr>
              <w:t>y</w:t>
            </w:r>
            <w:r w:rsidRPr="00CB6F5B">
              <w:rPr>
                <w:rFonts w:ascii="Lucida Sans" w:hAnsi="Lucida Sans" w:cstheme="minorHAnsi"/>
                <w:sz w:val="18"/>
                <w:szCs w:val="18"/>
              </w:rPr>
              <w:t xml:space="preserve"> regulations (documented evidence of this required)?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6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  <w:tr w:rsidR="00C716B5" w:rsidRPr="006A21E2" w14:paraId="75E1CD5A" w14:textId="77777777" w:rsidTr="003427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8" w14:textId="77777777" w:rsidR="00C716B5" w:rsidRPr="00CB6F5B" w:rsidRDefault="00C716B5" w:rsidP="000F7D2D">
            <w:pPr>
              <w:spacing w:after="0" w:line="240" w:lineRule="auto"/>
              <w:rPr>
                <w:rFonts w:ascii="Lucida Sans" w:hAnsi="Lucida Sans" w:cstheme="minorHAnsi"/>
                <w:sz w:val="18"/>
                <w:szCs w:val="18"/>
              </w:rPr>
            </w:pPr>
            <w:r w:rsidRPr="00CB6F5B">
              <w:rPr>
                <w:rFonts w:ascii="Lucida Sans" w:hAnsi="Lucida Sans" w:cstheme="minorHAnsi"/>
                <w:sz w:val="18"/>
                <w:szCs w:val="18"/>
              </w:rPr>
              <w:t>Is first aid provision available at the venue and is this clearly signposted?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D59" w14:textId="77777777" w:rsidR="00C716B5" w:rsidRPr="00CB6F5B" w:rsidRDefault="00C716B5" w:rsidP="00454A80">
            <w:pPr>
              <w:spacing w:after="0" w:line="240" w:lineRule="auto"/>
              <w:rPr>
                <w:rFonts w:ascii="Lucida Sans" w:eastAsia="Times New Roman" w:hAnsi="Lucida Sans" w:cstheme="minorHAnsi"/>
                <w:color w:val="000000"/>
                <w:sz w:val="18"/>
                <w:szCs w:val="18"/>
              </w:rPr>
            </w:pPr>
          </w:p>
        </w:tc>
      </w:tr>
    </w:tbl>
    <w:p w14:paraId="75E1CD5B" w14:textId="77777777" w:rsidR="00303A5B" w:rsidRPr="00C716B5" w:rsidRDefault="0009143B" w:rsidP="00454A80">
      <w:pPr>
        <w:spacing w:line="240" w:lineRule="auto"/>
        <w:rPr>
          <w:rFonts w:cstheme="minorHAnsi"/>
        </w:rPr>
      </w:pPr>
    </w:p>
    <w:sectPr w:rsidR="00303A5B" w:rsidRPr="00C716B5" w:rsidSect="003130F0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D5E" w14:textId="77777777" w:rsidR="0065184D" w:rsidRDefault="0065184D" w:rsidP="008B75EA">
      <w:pPr>
        <w:spacing w:after="0" w:line="240" w:lineRule="auto"/>
      </w:pPr>
      <w:r>
        <w:separator/>
      </w:r>
    </w:p>
  </w:endnote>
  <w:endnote w:type="continuationSeparator" w:id="0">
    <w:p w14:paraId="75E1CD5F" w14:textId="77777777" w:rsidR="0065184D" w:rsidRDefault="0065184D" w:rsidP="008B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129992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8"/>
        <w:szCs w:val="18"/>
      </w:rPr>
    </w:sdtEndPr>
    <w:sdtContent>
      <w:p w14:paraId="75E1CD63" w14:textId="21833C3F" w:rsidR="003130F0" w:rsidRPr="00CB6F5B" w:rsidRDefault="007763E1" w:rsidP="00CB6F5B">
        <w:pPr>
          <w:pStyle w:val="Footer"/>
          <w:ind w:firstLine="3600"/>
          <w:jc w:val="center"/>
          <w:rPr>
            <w:rFonts w:ascii="Lucida Sans" w:hAnsi="Lucida Sans"/>
            <w:sz w:val="18"/>
            <w:szCs w:val="18"/>
          </w:rPr>
        </w:pPr>
        <w:r w:rsidRPr="00CB6F5B">
          <w:rPr>
            <w:rFonts w:ascii="Lucida Sans" w:hAnsi="Lucida Sans"/>
            <w:sz w:val="18"/>
            <w:szCs w:val="18"/>
          </w:rPr>
          <w:fldChar w:fldCharType="begin"/>
        </w:r>
        <w:r w:rsidR="003130F0" w:rsidRPr="00CB6F5B">
          <w:rPr>
            <w:rFonts w:ascii="Lucida Sans" w:hAnsi="Lucida Sans"/>
            <w:sz w:val="18"/>
            <w:szCs w:val="18"/>
          </w:rPr>
          <w:instrText xml:space="preserve"> PAGE   \* MERGEFORMAT </w:instrText>
        </w:r>
        <w:r w:rsidRPr="00CB6F5B">
          <w:rPr>
            <w:rFonts w:ascii="Lucida Sans" w:hAnsi="Lucida Sans"/>
            <w:sz w:val="18"/>
            <w:szCs w:val="18"/>
          </w:rPr>
          <w:fldChar w:fldCharType="separate"/>
        </w:r>
        <w:r w:rsidR="00CB6F5B">
          <w:rPr>
            <w:rFonts w:ascii="Lucida Sans" w:hAnsi="Lucida Sans"/>
            <w:noProof/>
            <w:sz w:val="18"/>
            <w:szCs w:val="18"/>
          </w:rPr>
          <w:t>1</w:t>
        </w:r>
        <w:r w:rsidRPr="00CB6F5B">
          <w:rPr>
            <w:rFonts w:ascii="Lucida Sans" w:hAnsi="Lucida Sans"/>
            <w:noProof/>
            <w:sz w:val="18"/>
            <w:szCs w:val="18"/>
          </w:rPr>
          <w:fldChar w:fldCharType="end"/>
        </w:r>
        <w:r w:rsidR="005409E3">
          <w:rPr>
            <w:rFonts w:ascii="Lucida Sans" w:hAnsi="Lucida Sans"/>
            <w:noProof/>
            <w:sz w:val="18"/>
            <w:szCs w:val="18"/>
          </w:rPr>
          <w:t xml:space="preserve">                                                              </w:t>
        </w:r>
        <w:r w:rsidR="005409E3" w:rsidRPr="00CB6F5B">
          <w:rPr>
            <w:rFonts w:ascii="Lucida Sans" w:hAnsi="Lucida Sans"/>
            <w:noProof/>
            <w:sz w:val="18"/>
            <w:szCs w:val="18"/>
          </w:rPr>
          <w:t>Last Updated August 2018</w:t>
        </w:r>
      </w:p>
    </w:sdtContent>
  </w:sdt>
  <w:p w14:paraId="75E1CD64" w14:textId="77777777" w:rsidR="003130F0" w:rsidRDefault="0031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CD5C" w14:textId="77777777" w:rsidR="0065184D" w:rsidRDefault="0065184D" w:rsidP="008B75EA">
      <w:pPr>
        <w:spacing w:after="0" w:line="240" w:lineRule="auto"/>
      </w:pPr>
      <w:r>
        <w:separator/>
      </w:r>
    </w:p>
  </w:footnote>
  <w:footnote w:type="continuationSeparator" w:id="0">
    <w:p w14:paraId="75E1CD5D" w14:textId="77777777" w:rsidR="0065184D" w:rsidRDefault="0065184D" w:rsidP="008B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D60" w14:textId="77777777" w:rsidR="008B75EA" w:rsidRDefault="008B75EA" w:rsidP="008B75EA">
    <w:pPr>
      <w:tabs>
        <w:tab w:val="left" w:pos="7065"/>
      </w:tabs>
      <w:jc w:val="right"/>
    </w:pPr>
    <w:r>
      <w:tab/>
    </w:r>
  </w:p>
  <w:p w14:paraId="75E1CD61" w14:textId="77777777" w:rsidR="008B75EA" w:rsidRDefault="008B7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D62" w14:textId="77777777" w:rsidR="003130F0" w:rsidRDefault="003130F0" w:rsidP="003130F0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E1CD65" wp14:editId="31B94D86">
          <wp:extent cx="1963119" cy="42926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9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EA"/>
    <w:rsid w:val="0003180A"/>
    <w:rsid w:val="0006252C"/>
    <w:rsid w:val="0009143B"/>
    <w:rsid w:val="000D720A"/>
    <w:rsid w:val="000D7FB1"/>
    <w:rsid w:val="000E4B77"/>
    <w:rsid w:val="000F7D2D"/>
    <w:rsid w:val="001C381A"/>
    <w:rsid w:val="0022226C"/>
    <w:rsid w:val="003130F0"/>
    <w:rsid w:val="00373814"/>
    <w:rsid w:val="00454A80"/>
    <w:rsid w:val="004648F7"/>
    <w:rsid w:val="004665F1"/>
    <w:rsid w:val="005409E3"/>
    <w:rsid w:val="00544C03"/>
    <w:rsid w:val="005F5943"/>
    <w:rsid w:val="00647E28"/>
    <w:rsid w:val="00650D96"/>
    <w:rsid w:val="0065184D"/>
    <w:rsid w:val="006A21E2"/>
    <w:rsid w:val="007252CF"/>
    <w:rsid w:val="00767977"/>
    <w:rsid w:val="007763E1"/>
    <w:rsid w:val="007B52C5"/>
    <w:rsid w:val="008B75EA"/>
    <w:rsid w:val="009763D2"/>
    <w:rsid w:val="00A27010"/>
    <w:rsid w:val="00A70F76"/>
    <w:rsid w:val="00AF355B"/>
    <w:rsid w:val="00C716B5"/>
    <w:rsid w:val="00CB6F5B"/>
    <w:rsid w:val="00CF7B55"/>
    <w:rsid w:val="00D06927"/>
    <w:rsid w:val="00D372EB"/>
    <w:rsid w:val="00D4569E"/>
    <w:rsid w:val="00E26CF6"/>
    <w:rsid w:val="00E30C75"/>
    <w:rsid w:val="00E847D8"/>
    <w:rsid w:val="00EA1EDD"/>
    <w:rsid w:val="00EC504E"/>
    <w:rsid w:val="00ED2A7D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CC5E"/>
  <w15:docId w15:val="{8F7B5698-7B89-4FF2-B3EF-574AA39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EA"/>
  </w:style>
  <w:style w:type="paragraph" w:styleId="Footer">
    <w:name w:val="footer"/>
    <w:basedOn w:val="Normal"/>
    <w:link w:val="FooterChar"/>
    <w:uiPriority w:val="99"/>
    <w:unhideWhenUsed/>
    <w:rsid w:val="008B7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EA"/>
  </w:style>
  <w:style w:type="paragraph" w:styleId="BalloonText">
    <w:name w:val="Balloon Text"/>
    <w:basedOn w:val="Normal"/>
    <w:link w:val="BalloonTextChar"/>
    <w:uiPriority w:val="99"/>
    <w:semiHidden/>
    <w:unhideWhenUsed/>
    <w:rsid w:val="008B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B75EA"/>
    <w:pPr>
      <w:spacing w:after="0" w:line="240" w:lineRule="auto"/>
    </w:pPr>
    <w:rPr>
      <w:rFonts w:ascii="Lucida Sans" w:eastAsia="SimSun" w:hAnsi="Lucida Sans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B75EA"/>
    <w:rPr>
      <w:rFonts w:ascii="Lucida Sans" w:eastAsia="SimSun" w:hAnsi="Lucida Sans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CB6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7D7UTFFHD354-1258763940-43057</_dlc_DocId>
    <_dlc_DocIdUrl xmlns="56c7aab3-81b5-44ad-ad72-57c916b76c08">
      <Url>https://sotonac.sharepoint.com/teams/PublicDocuments/_layouts/15/DocIdRedir.aspx?ID=7D7UTFFHD354-1258763940-43057</Url>
      <Description>7D7UTFFHD354-1258763940-43057</Description>
    </_dlc_DocIdUrl>
    <DocumentType xmlns="e269b097-0687-4382-95a6-d1187d84b2a1">Template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B30036-1153-4352-BA58-62C0021728E0}"/>
</file>

<file path=customXml/itemProps2.xml><?xml version="1.0" encoding="utf-8"?>
<ds:datastoreItem xmlns:ds="http://schemas.openxmlformats.org/officeDocument/2006/customXml" ds:itemID="{74C9AFD1-21F8-4C58-B839-92850476BB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AE444C-CEB9-40EC-BA8C-F9454C4C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B07A3-9358-4F0A-BC44-663AC37A9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Arkell J.H.</dc:creator>
  <cp:lastModifiedBy>Matt Pearce</cp:lastModifiedBy>
  <cp:revision>10</cp:revision>
  <cp:lastPrinted>2013-12-05T09:24:00Z</cp:lastPrinted>
  <dcterms:created xsi:type="dcterms:W3CDTF">2018-07-31T10:37:00Z</dcterms:created>
  <dcterms:modified xsi:type="dcterms:W3CDTF">2022-07-20T13:27:00Z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92d496f6-44f3-455d-a35a-b6d365c4f228</vt:lpwstr>
  </property>
  <property fmtid="{D5CDD505-2E9C-101B-9397-08002B2CF9AE}" pid="4" name="MediaServiceImageTags">
    <vt:lpwstr/>
  </property>
</Properties>
</file>